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458" w:rsidRPr="006E2532" w:rsidRDefault="006E4458" w:rsidP="006E4458">
      <w:pPr>
        <w:widowControl/>
        <w:spacing w:line="600" w:lineRule="exact"/>
        <w:jc w:val="center"/>
        <w:rPr>
          <w:rFonts w:ascii="方正小标宋简体" w:eastAsia="方正小标宋简体" w:hAnsi="宋体" w:cs="宋体" w:hint="eastAsia"/>
          <w:color w:val="000000" w:themeColor="text1"/>
          <w:kern w:val="0"/>
          <w:sz w:val="44"/>
          <w:szCs w:val="44"/>
        </w:rPr>
      </w:pPr>
      <w:r w:rsidRPr="006E2532">
        <w:rPr>
          <w:rFonts w:ascii="方正小标宋简体" w:eastAsia="方正小标宋简体" w:hAnsi="宋体" w:cs="宋体" w:hint="eastAsia"/>
          <w:b/>
          <w:bCs/>
          <w:color w:val="000000" w:themeColor="text1"/>
          <w:kern w:val="0"/>
          <w:sz w:val="44"/>
          <w:szCs w:val="44"/>
        </w:rPr>
        <w:t>中国共产党章程</w:t>
      </w:r>
    </w:p>
    <w:p w:rsidR="006E4458" w:rsidRPr="006E4458" w:rsidRDefault="006E4458" w:rsidP="006E4458">
      <w:pPr>
        <w:widowControl/>
        <w:spacing w:line="600" w:lineRule="exact"/>
        <w:jc w:val="center"/>
        <w:rPr>
          <w:rFonts w:ascii="宋体" w:eastAsia="宋体" w:hAnsi="宋体" w:cs="宋体"/>
          <w:color w:val="000000" w:themeColor="text1"/>
          <w:kern w:val="0"/>
          <w:sz w:val="28"/>
          <w:szCs w:val="28"/>
        </w:rPr>
      </w:pPr>
      <w:r w:rsidRPr="006E4458">
        <w:rPr>
          <w:rFonts w:ascii="宋体" w:eastAsia="宋体" w:hAnsi="宋体" w:cs="宋体"/>
          <w:b/>
          <w:bCs/>
          <w:color w:val="000000" w:themeColor="text1"/>
          <w:kern w:val="0"/>
          <w:sz w:val="28"/>
          <w:szCs w:val="28"/>
        </w:rPr>
        <w:t>（中国共产党第十九次全国代表大会部分修改，2017年10月24日通过）</w:t>
      </w:r>
    </w:p>
    <w:p w:rsidR="006E2532" w:rsidRDefault="006E2532" w:rsidP="006E4458">
      <w:pPr>
        <w:widowControl/>
        <w:spacing w:line="600" w:lineRule="exact"/>
        <w:jc w:val="center"/>
        <w:rPr>
          <w:rFonts w:ascii="宋体" w:eastAsia="宋体" w:hAnsi="宋体" w:cs="宋体" w:hint="eastAsia"/>
          <w:b/>
          <w:bCs/>
          <w:color w:val="000000" w:themeColor="text1"/>
          <w:kern w:val="0"/>
          <w:sz w:val="28"/>
          <w:szCs w:val="28"/>
        </w:rPr>
      </w:pPr>
    </w:p>
    <w:p w:rsidR="006E4458" w:rsidRPr="006E4458" w:rsidRDefault="006E4458" w:rsidP="006E4458">
      <w:pPr>
        <w:widowControl/>
        <w:spacing w:line="600" w:lineRule="exact"/>
        <w:jc w:val="center"/>
        <w:rPr>
          <w:rFonts w:ascii="宋体" w:eastAsia="宋体" w:hAnsi="宋体" w:cs="宋体"/>
          <w:color w:val="000000" w:themeColor="text1"/>
          <w:kern w:val="0"/>
          <w:sz w:val="28"/>
          <w:szCs w:val="28"/>
        </w:rPr>
      </w:pPr>
      <w:r w:rsidRPr="006E4458">
        <w:rPr>
          <w:rFonts w:ascii="宋体" w:eastAsia="宋体" w:hAnsi="宋体" w:cs="宋体"/>
          <w:b/>
          <w:bCs/>
          <w:color w:val="000000" w:themeColor="text1"/>
          <w:kern w:val="0"/>
          <w:sz w:val="28"/>
          <w:szCs w:val="28"/>
        </w:rPr>
        <w:t>总纲</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中国共产党以马克思列宁主义、毛泽东思想、邓小平理论、“三个代表”重要思想、科学发展观、习近平新时代中国特色社会主义思想作为自己的行动指南。</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w:t>
      </w:r>
      <w:r w:rsidRPr="006E4458">
        <w:rPr>
          <w:rFonts w:ascii="宋体" w:eastAsia="宋体" w:hAnsi="宋体" w:cs="宋体"/>
          <w:color w:val="000000" w:themeColor="text1"/>
          <w:kern w:val="0"/>
          <w:sz w:val="28"/>
          <w:szCs w:val="28"/>
        </w:rPr>
        <w:lastRenderedPageBreak/>
        <w:t>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w:t>
      </w:r>
      <w:r w:rsidRPr="006E4458">
        <w:rPr>
          <w:rFonts w:ascii="宋体" w:eastAsia="宋体" w:hAnsi="宋体" w:cs="宋体"/>
          <w:color w:val="000000" w:themeColor="text1"/>
          <w:kern w:val="0"/>
          <w:sz w:val="28"/>
          <w:szCs w:val="28"/>
        </w:rPr>
        <w:lastRenderedPageBreak/>
        <w:t>是中国共产党集体智慧的结晶，是党必须长期坚持的指导思想。始终做到“三个代表”，是我们党的立党之本、执政之基、力量之源。</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lastRenderedPageBreak/>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w:t>
      </w:r>
      <w:r w:rsidRPr="006E4458">
        <w:rPr>
          <w:rFonts w:ascii="宋体" w:eastAsia="宋体" w:hAnsi="宋体" w:cs="宋体"/>
          <w:color w:val="000000" w:themeColor="text1"/>
          <w:kern w:val="0"/>
          <w:sz w:val="28"/>
          <w:szCs w:val="28"/>
        </w:rPr>
        <w:lastRenderedPageBreak/>
        <w:t>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lastRenderedPageBreak/>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中国共产党领导人民发展社会主义民主政治。坚持党的领导、人民当家作主、依法治国有机统一，走中国特色社会主义政治发展道路，扩大社会主义民主，建设中国特色社会主义法治体系，建设社会主义</w:t>
      </w:r>
      <w:r w:rsidRPr="006E4458">
        <w:rPr>
          <w:rFonts w:ascii="宋体" w:eastAsia="宋体" w:hAnsi="宋体" w:cs="宋体"/>
          <w:color w:val="000000" w:themeColor="text1"/>
          <w:kern w:val="0"/>
          <w:sz w:val="28"/>
          <w:szCs w:val="28"/>
        </w:rPr>
        <w:lastRenderedPageBreak/>
        <w:t>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lastRenderedPageBreak/>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w:t>
      </w:r>
      <w:r w:rsidRPr="006E4458">
        <w:rPr>
          <w:rFonts w:ascii="宋体" w:eastAsia="宋体" w:hAnsi="宋体" w:cs="宋体"/>
          <w:color w:val="000000" w:themeColor="text1"/>
          <w:kern w:val="0"/>
          <w:sz w:val="28"/>
          <w:szCs w:val="28"/>
        </w:rPr>
        <w:lastRenderedPageBreak/>
        <w:t>充分发挥人民解放军在巩固国防、保卫祖国和参加社会主义现代化建设中的作用。</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w:t>
      </w:r>
      <w:r w:rsidRPr="006E4458">
        <w:rPr>
          <w:rFonts w:ascii="宋体" w:eastAsia="宋体" w:hAnsi="宋体" w:cs="宋体"/>
          <w:color w:val="000000" w:themeColor="text1"/>
          <w:kern w:val="0"/>
          <w:sz w:val="28"/>
          <w:szCs w:val="28"/>
        </w:rPr>
        <w:lastRenderedPageBreak/>
        <w:t>邻友好关系，加强同发展中国家的团结与合作。遵循共商共建共享原则，推进“一带一路”建设。按照独立自主、完全平等、互相尊重、互不干涉内部事务的原则，发展我党同各国共产党和其他政党的关系。</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w:t>
      </w:r>
      <w:r w:rsidRPr="006E4458">
        <w:rPr>
          <w:rFonts w:ascii="宋体" w:eastAsia="宋体" w:hAnsi="宋体" w:cs="宋体"/>
          <w:color w:val="000000" w:themeColor="text1"/>
          <w:kern w:val="0"/>
          <w:sz w:val="28"/>
          <w:szCs w:val="28"/>
        </w:rPr>
        <w:lastRenderedPageBreak/>
        <w:t>千百万社会主义事业接班人，从组织上保证党的基本理论、基本路线、基本方略的贯彻落实。</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w:t>
      </w:r>
      <w:r w:rsidRPr="006E4458">
        <w:rPr>
          <w:rFonts w:ascii="宋体" w:eastAsia="宋体" w:hAnsi="宋体" w:cs="宋体"/>
          <w:color w:val="000000" w:themeColor="text1"/>
          <w:kern w:val="0"/>
          <w:sz w:val="28"/>
          <w:szCs w:val="28"/>
        </w:rPr>
        <w:lastRenderedPageBreak/>
        <w:t>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w:t>
      </w:r>
      <w:r w:rsidRPr="006E4458">
        <w:rPr>
          <w:rFonts w:ascii="宋体" w:eastAsia="宋体" w:hAnsi="宋体" w:cs="宋体"/>
          <w:color w:val="000000" w:themeColor="text1"/>
          <w:kern w:val="0"/>
          <w:sz w:val="28"/>
          <w:szCs w:val="28"/>
        </w:rPr>
        <w:lastRenderedPageBreak/>
        <w:t>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6E4458" w:rsidRPr="006E4458" w:rsidRDefault="006E4458" w:rsidP="006E4458">
      <w:pPr>
        <w:widowControl/>
        <w:spacing w:line="600" w:lineRule="exact"/>
        <w:jc w:val="center"/>
        <w:rPr>
          <w:rFonts w:ascii="宋体" w:eastAsia="宋体" w:hAnsi="宋体" w:cs="宋体"/>
          <w:color w:val="000000" w:themeColor="text1"/>
          <w:kern w:val="0"/>
          <w:sz w:val="28"/>
          <w:szCs w:val="28"/>
        </w:rPr>
      </w:pPr>
      <w:r w:rsidRPr="006E4458">
        <w:rPr>
          <w:rFonts w:ascii="宋体" w:eastAsia="宋体" w:hAnsi="宋体" w:cs="宋体"/>
          <w:b/>
          <w:bCs/>
          <w:color w:val="000000" w:themeColor="text1"/>
          <w:kern w:val="0"/>
          <w:sz w:val="28"/>
          <w:szCs w:val="28"/>
        </w:rPr>
        <w:t>第一章　党员</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第二条　中国共产党党员是中国工人阶级的有共产主义觉悟的先锋战士。</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中国共产党党员必须全心全意为人民服务，不惜牺牲个人的一切，为实现共产主义奋斗终身。</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中国共产党党员永远是劳动人民的普通一员。除了法律和政策规定范围内的个人利益和工作职权以外，所有共产党员都不得谋求任何私利和特权。</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第三条　党员必须履行下列义务：</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（一）认真学习马克思列宁主义、毛泽东思想、邓小平理论、“三个代表”重要思想、科学发展观、习近平新时代中国特色社会主义思</w:t>
      </w:r>
      <w:r w:rsidRPr="006E4458">
        <w:rPr>
          <w:rFonts w:ascii="宋体" w:eastAsia="宋体" w:hAnsi="宋体" w:cs="宋体"/>
          <w:color w:val="000000" w:themeColor="text1"/>
          <w:kern w:val="0"/>
          <w:sz w:val="28"/>
          <w:szCs w:val="28"/>
        </w:rPr>
        <w:lastRenderedPageBreak/>
        <w:t>想，学习党的路线、方针、政策和决议，学习党的基本知识，学习科学、文化、法律和业务知识，努力提高为人民服务的本领。</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（二）贯彻执行党的基本路线和各项方针、政策，带头参加改革开放和社会主义现代化建设，带动群众为经济发展和社会进步艰苦奋斗，在生产、工作、学习和社会生活中起先锋模范作用。</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（三）坚持党和人民的利益高于一切，个人利益服从党和人民的利益，吃苦在前，享受在后，克己奉公，多做贡献。</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（四）自觉遵守党的纪律，首先是党的政治纪律和政治规矩，模范遵守国家的法律法规，严格保守党和国家的秘密，执行党的决定，服从组织分配，积极完成党的任务。</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（五）维护党的团结和统一，对党忠诚老实，言行一致，坚决反对一切派别组织和小集团活动，反对阳奉阴违的两面派行为和一切阴谋诡计。</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（六）切实开展批评和自我批评，勇于揭露和纠正违反党的原则的言行和工作中的缺点、错误，坚决同消极腐败现象作斗争。</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（七）密切联系群众，向群众宣传党的主张，遇事同群众商量，及时向党反映群众的意见和要求，维护群众的正当利益。</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第四条　党员享有下列权利：</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lastRenderedPageBreak/>
        <w:t xml:space="preserve">　　（一）参加党的有关会议，阅读党的有关文件，接受党的教育和培训。</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（二）在党的会议上和党报党刊上，参加关于党的政策问题的讨论。</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（三）对党的工作提出建议和倡议。</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（四）在党的会议上有根据地批评党的任何组织和任何党员，向党负责地揭发、检举党的任何组织和任何党员违法乱纪的事实，要求处分违法乱纪的党员，要求罢免或撤换不称职的干部。</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（五）行使表决权、选举权，有被选举权。</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（六）在党组织讨论决定对党员的党纪处分或作出鉴定时，本人有权参加和进行申辩，其他党员可以为他作证和辩护。</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（七）对党的决议和政策如有不同意见，在坚决执行的前提下，可以声明保留，并且可以把自己的意见向党的上级组织直至中央提出。</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（八）向党的上级组织直至中央提出请求、申诉和控告，并要求有关组织给以负责的答复。</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党的任何一级组织直至中央都无权剥夺党员的上述权利。</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第五条　发展党员，必须把政治标准放在首位，经过党的支部，坚持个别吸收的原则。</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申请入党的人，要填写入党志愿书，要有两名正式党员作介绍人，要经过支部大会通过和上级党组织批准，并且经过预备期的考察，才能成为正式党员。</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lastRenderedPageBreak/>
        <w:t xml:space="preserve">　　介绍人要认真了解申请人的思想、品质、经历和工作表现，向他解释党的纲领和党的章程，说明党员的条件、义务和权利，并向党组织作出负责的报告。</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党的支部委员会对申请入党的人，要注意征求党内外有关群众的意见，进行严格的审查，认为合格后再提交支部大会讨论。</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上级党组织在批准申请人入党以前，要派人同他谈话，作进一步的了解，并帮助他提高对党的认识。</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在特殊情况下，党的中央和省、自治区、直辖市委员会可以直接接收党员。</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第七条　预备党员的预备期为一年。党组织对预备党员应当认真教育和考察。</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预备党员的义务同正式党员一样。预备党员的权利，除了没有表决权、选举权和被选举权以外，也同正式党员一样。</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lastRenderedPageBreak/>
        <w:t xml:space="preserve">　　预备党员的预备期，从支部大会通过他为预备党员之日算起。党员的党龄，从预备期满转为正式党员之日算起。</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第九条　党员有退党的自由。党员要求退党，应当经支部大会讨论后宣布除名，并报上级党组织备案。</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党员如果没有正当理由，连续六个月不参加党的组织生活，或不交纳党费，或不做党所分配的工作，就被认为是自行脱党。支部大会应当决定把这样的党员除名，并报上级党组织批准。</w:t>
      </w:r>
    </w:p>
    <w:p w:rsidR="006E4458" w:rsidRPr="006E4458" w:rsidRDefault="006E4458" w:rsidP="006E4458">
      <w:pPr>
        <w:widowControl/>
        <w:spacing w:line="600" w:lineRule="exact"/>
        <w:jc w:val="center"/>
        <w:rPr>
          <w:rFonts w:ascii="宋体" w:eastAsia="宋体" w:hAnsi="宋体" w:cs="宋体"/>
          <w:color w:val="000000" w:themeColor="text1"/>
          <w:kern w:val="0"/>
          <w:sz w:val="28"/>
          <w:szCs w:val="28"/>
        </w:rPr>
      </w:pPr>
      <w:r w:rsidRPr="006E4458">
        <w:rPr>
          <w:rFonts w:ascii="宋体" w:eastAsia="宋体" w:hAnsi="宋体" w:cs="宋体"/>
          <w:b/>
          <w:bCs/>
          <w:color w:val="000000" w:themeColor="text1"/>
          <w:kern w:val="0"/>
          <w:sz w:val="28"/>
          <w:szCs w:val="28"/>
        </w:rPr>
        <w:t>第二章　党的组织制度</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第十条　党是根据自己的纲领和章程，按照民主集中制组织起来的统一整体。党的民主集中制的基本原则是：</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（一）党员个人服从党的组织，少数服从多数，下级组织服从上级组织，全党各个组织和全体党员服从党的全国代表大会和中央委员会。</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lastRenderedPageBreak/>
        <w:t xml:space="preserve">　　（二）党的各级领导机关，除它们派出的代表机关和在非党组织中的党组外，都由选举产生。</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（六）党禁止任何形式的个人崇拜。要保证党的领导人的活动处于党和人民的监督之下，同时维护一切代表党和人民利益的领导人的威信。</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w:t>
      </w:r>
      <w:r w:rsidRPr="006E4458">
        <w:rPr>
          <w:rFonts w:ascii="宋体" w:eastAsia="宋体" w:hAnsi="宋体" w:cs="宋体"/>
          <w:color w:val="000000" w:themeColor="text1"/>
          <w:kern w:val="0"/>
          <w:sz w:val="28"/>
          <w:szCs w:val="28"/>
        </w:rPr>
        <w:lastRenderedPageBreak/>
        <w:t>候选人、不选任何一个候选人和另选他人的权利。任何组织和个人不得以任何方式强迫选举人选举或不选举某个人。</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党的地方各级代表大会和基层代表大会的选举，如果发生违反党章的情况，上一级党的委员会在调查核实后，应作出选举无效和采取相应措施的决定，并报再上一级党的委员会审查批准，正式宣布执行。</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党的各级代表大会代表实行任期制。</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第十二条　党的中央和地方各级委员会在必要时召集代表会议，讨论和决定需要及时解决的重大问题。代表会议代表的名额和产生办法，由召集代表会议的委员会决定。</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第十三条　凡是成立党的新组织，或是撤销党的原有组织，必须由上级党组织决定。</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在党的地方各级代表大会和基层代表大会闭会期间，上级党的组织认为有必要时，可以调动或者指派下级党组织的负责人。</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党的中央和地方各级委员会可以派出代表机关。</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第十四条　党的中央和省、自治区、直辖市委员会实行巡视制度，在一届任期内，对所管理的地方、部门、企事业单位党组织实现巡视全覆盖。</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中央有关部委和国家机关部门党组（党委）根据工作需要，开展巡视工作。</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党的市（地、州、盟）和县（市、区、旗）委员会建立巡察制度。</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第十五条　党的各级领导机关，对同下级组织有关的重要问题作出决定时，在通常情况下，要征求下级组织的意见。要保证下级组织</w:t>
      </w:r>
      <w:r w:rsidRPr="006E4458">
        <w:rPr>
          <w:rFonts w:ascii="宋体" w:eastAsia="宋体" w:hAnsi="宋体" w:cs="宋体"/>
          <w:color w:val="000000" w:themeColor="text1"/>
          <w:kern w:val="0"/>
          <w:sz w:val="28"/>
          <w:szCs w:val="28"/>
        </w:rPr>
        <w:lastRenderedPageBreak/>
        <w:t>能够正常行使他们的职权。凡属应由下级组织处理的问题，如无特殊情况，上级领导机关不要干预。</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第十六条　有关全国性的重大政策问题，只有党中央有权作出决定，各部门、各地方的党组织可以向中央提出建议，但不得擅自作出决定和对外发表主张。</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党的各级组织的报刊和其他宣传工具，必须宣传党的路线、方针、政策和决议。</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lastRenderedPageBreak/>
        <w:t xml:space="preserve">　　第十八条　党的中央、地方和基层组织，都必须重视党的建设，经常讨论和检查党的宣传工作、教育工作、组织工作、纪律检查工作、群众工作、统一战线工作等，注意研究党内外的思想政治状况。</w:t>
      </w:r>
    </w:p>
    <w:p w:rsidR="006E4458" w:rsidRPr="006E4458" w:rsidRDefault="006E4458" w:rsidP="006E4458">
      <w:pPr>
        <w:widowControl/>
        <w:spacing w:line="600" w:lineRule="exact"/>
        <w:jc w:val="center"/>
        <w:rPr>
          <w:rFonts w:ascii="宋体" w:eastAsia="宋体" w:hAnsi="宋体" w:cs="宋体"/>
          <w:color w:val="000000" w:themeColor="text1"/>
          <w:kern w:val="0"/>
          <w:sz w:val="28"/>
          <w:szCs w:val="28"/>
        </w:rPr>
      </w:pPr>
      <w:r w:rsidRPr="006E4458">
        <w:rPr>
          <w:rFonts w:ascii="宋体" w:eastAsia="宋体" w:hAnsi="宋体" w:cs="宋体"/>
          <w:b/>
          <w:bCs/>
          <w:color w:val="000000" w:themeColor="text1"/>
          <w:kern w:val="0"/>
          <w:sz w:val="28"/>
          <w:szCs w:val="28"/>
        </w:rPr>
        <w:t>第三章　党的中央组织</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全国代表大会代表的名额和选举办法，由中央委员会决定。</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第二十条　党的全国代表大会的职权是：</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（一）听取和审查中央委员会的报告；</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（二）审查中央纪律检查委员会的报告；</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（三）讨论并决定党的重大问题；</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（四）修改党的章程；</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（五）选举中央委员会；</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（六）选举中央纪律检查委员会。</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第二十二条　党的中央委员会每届任期五年。全国代表大会如提前或延期举行，它的任期相应地改变。中央委员会委员和候补委员必须有五年以上的党龄。中央委员会委员和候补委员的名额，由全国代</w:t>
      </w:r>
      <w:r w:rsidRPr="006E4458">
        <w:rPr>
          <w:rFonts w:ascii="宋体" w:eastAsia="宋体" w:hAnsi="宋体" w:cs="宋体"/>
          <w:color w:val="000000" w:themeColor="text1"/>
          <w:kern w:val="0"/>
          <w:sz w:val="28"/>
          <w:szCs w:val="28"/>
        </w:rPr>
        <w:lastRenderedPageBreak/>
        <w:t>表大会决定。中央委员会委员出缺，由中央委员会候补委员按照得票多少依次递补。</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中央委员会全体会议由中央政治局召集，每年至少举行一次。中央政治局向中央委员会全体会议报告工作，接受监督。</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在全国代表大会闭会期间，中央委员会执行全国代表大会的决议，领导党的全部工作，对外代表中国共产党。</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第二十三条　党的中央政治局、中央政治局常务委员会和中央委员会总书记，由中央委员会全体会议选举。中央委员会总书记必须从中央政治局常务委员会委员中产生。</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中央政治局和它的常务委员会在中央委员会全体会议闭会期间，行使中央委员会的职权。</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中央书记处是中央政治局和它的常务委员会的办事机构；成员由中央政治局常务委员会提名，中央委员会全体会议通过。</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中央委员会总书记负责召集中央政治局会议和中央政治局常务委员会会议，并主持中央书记处的工作。</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党的中央军事委员会组成人员由中央委员会决定，中央军事委员会实行主席负责制。</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每届中央委员会产生的中央领导机构和中央领导人，在下届全国代表大会开会期间，继续主持党的经常工作，直到下届中央委员会产生新的中央领导机构和中央领导人为止。</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第二十四条　中国人民解放军的党组织，根据中央委员会的指示进行工作。中央军事委员会负责军队中党的工作和政治工作，对军队中党的组织体制和机构作出规定。</w:t>
      </w:r>
    </w:p>
    <w:p w:rsidR="006E4458" w:rsidRPr="006E4458" w:rsidRDefault="006E4458" w:rsidP="006E4458">
      <w:pPr>
        <w:widowControl/>
        <w:spacing w:line="600" w:lineRule="exact"/>
        <w:jc w:val="center"/>
        <w:rPr>
          <w:rFonts w:ascii="宋体" w:eastAsia="宋体" w:hAnsi="宋体" w:cs="宋体"/>
          <w:color w:val="000000" w:themeColor="text1"/>
          <w:kern w:val="0"/>
          <w:sz w:val="28"/>
          <w:szCs w:val="28"/>
        </w:rPr>
      </w:pPr>
      <w:r w:rsidRPr="006E4458">
        <w:rPr>
          <w:rFonts w:ascii="宋体" w:eastAsia="宋体" w:hAnsi="宋体" w:cs="宋体"/>
          <w:b/>
          <w:bCs/>
          <w:color w:val="000000" w:themeColor="text1"/>
          <w:kern w:val="0"/>
          <w:sz w:val="28"/>
          <w:szCs w:val="28"/>
        </w:rPr>
        <w:lastRenderedPageBreak/>
        <w:t>第四章　党的地方组织</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第二十五条　党的省、自治区、直辖市的代表大会，设区的市和自治州的代表大会，县（旗）、自治县、不设区的市和市辖区的代表大会，每五年举行一次。</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党的地方各级代表大会由同级党的委员会召集。在特殊情况下，经上一级委员会批准，可以提前或延期举行。</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党的地方各级代表大会代表的名额和选举办法，由同级党的委员会决定，并报上一级党的委员会批准。</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第二十六条　党的地方各级代表大会的职权是：</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（一）听取和审查同级委员会的报告；</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（二）审查同级纪律检查委员会的报告；</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（三）讨论本地区范围内的重大问题并作出决议；</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（四）选举同级党的委员会，选举同级党的纪律检查委员会。</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第二十七条　党的省、自治区、直辖市、设区的市和自治州的委员会，每届任期五年。这些委员会的委员和候补委员必须有五年以上的党龄。</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党的县（旗）、自治县、不设区的市和市辖区的委员会，每届任期五年。这些委员会的委员和候补委员必须有三年以上的党龄。</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党的地方各级代表大会如提前或延期举行，由它选举的委员会的任期相应地改变。</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党的地方各级委员会的委员和候补委员的名额，分别由上一级委员会决定。党的地方各级委员会委员出缺，由候补委员按照得票多少依次递补。</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lastRenderedPageBreak/>
        <w:t xml:space="preserve">　　党的地方各级委员会全体会议，每年至少召开两次。</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党的地方各级委员会在代表大会闭会期间，执行上级党组织的指示和同级党代表大会的决议，领导本地方的工作，定期向上级党的委员会报告工作。</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党的地方各级委员会的常务委员会定期向委员会全体会议报告工作，接受监督。</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第二十九条　党的地区委员会和相当于地区委员会的组织，是党的省、自治区委员会在几个县、自治县、市范围内派出的代表机关。它根据省、自治区委员会的授权，领导本地区的工作。</w:t>
      </w:r>
    </w:p>
    <w:p w:rsidR="006E4458" w:rsidRPr="006E4458" w:rsidRDefault="006E4458" w:rsidP="006E4458">
      <w:pPr>
        <w:widowControl/>
        <w:spacing w:line="600" w:lineRule="exact"/>
        <w:jc w:val="center"/>
        <w:rPr>
          <w:rFonts w:ascii="宋体" w:eastAsia="宋体" w:hAnsi="宋体" w:cs="宋体"/>
          <w:color w:val="000000" w:themeColor="text1"/>
          <w:kern w:val="0"/>
          <w:sz w:val="28"/>
          <w:szCs w:val="28"/>
        </w:rPr>
      </w:pPr>
      <w:r w:rsidRPr="006E4458">
        <w:rPr>
          <w:rFonts w:ascii="宋体" w:eastAsia="宋体" w:hAnsi="宋体" w:cs="宋体"/>
          <w:b/>
          <w:bCs/>
          <w:color w:val="000000" w:themeColor="text1"/>
          <w:kern w:val="0"/>
          <w:sz w:val="28"/>
          <w:szCs w:val="28"/>
        </w:rPr>
        <w:t>第五章　党的基层组织</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第三十条　企业、农村、机关、学校、科研院所、街道社区、社会组织、人民解放军连队和其他基层单位，凡是有正式党员三人以上的，都应当成立党的基层组织。</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lastRenderedPageBreak/>
        <w:t xml:space="preserve">　　第三十一条　党的基层委员会、总支部委员会、支部委员会每届任期三年至五年。基层委员会、总支部委员会、支部委员会的书记、副书记选举产生后，应报上级党组织批准。</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第三十二条　党的基层组织是党在社会基层组织中的战斗堡垒，是党的全部工作和战斗力的基础。它的基本任务是：</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（四）密切联系群众，经常了解群众对党员、党的工作的批评和意见，维护群众的正当权利和利益，做好群众的思想政治工作。</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（五）充分发挥党员和群众的积极性创造性，发现、培养和推荐他们中间的优秀人才，鼓励和支持他们在改革开放和社会主义现代化建设中贡献自己的聪明才智。</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lastRenderedPageBreak/>
        <w:t xml:space="preserve">　　（六）对要求入党的积极分子进行教育和培养，做好经常性的发展党员工作，重视在生产、工作第一线和青年中发展党员。</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（七）监督党员干部和其他任何工作人员严格遵守国家法律法规，严格遵守国家的财政经济法规和人事制度，不得侵占国家、集体和群众的利益。</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（八）教育党员和群众自觉抵制不良倾向，坚决同各种违纪违法行为作斗争。</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第三十三条　街道、乡、镇党的基层委员会和村、社区党组织，领导本地区的工作和基层社会治理，支持和保证行政组织、经济组织和群众自治组织充分行使职权。</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非公有制经济组织中党的基层组织，贯彻党的方针政策，引导和监督企业遵守国家的法律法规，领导工会、共青团等群团组织，团结凝聚职工群众，维护各方的合法权益，促进企业健康发展。</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社会组织中党的基层组织，宣传和执行党的路线、方针、政策，领导工会、共青团等群团组织，教育管理党员，引领服务群众，推动事业发展。</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lastRenderedPageBreak/>
        <w:t xml:space="preserve">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各级党和国家机关中党的基层组织，协助行政负责人完成任务，改进工作，对包括行政负责人在内的每个党员进行教育、管理、监督，不领导本单位的业务工作。</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第三十四条　党支部是党的基础组织，担负直接教育党员、管理党员、监督党员和组织群众、宣传群众、凝聚群众、服务群众的职责。</w:t>
      </w:r>
    </w:p>
    <w:p w:rsidR="006E4458" w:rsidRPr="006E4458" w:rsidRDefault="006E4458" w:rsidP="006E4458">
      <w:pPr>
        <w:widowControl/>
        <w:spacing w:line="600" w:lineRule="exact"/>
        <w:jc w:val="center"/>
        <w:rPr>
          <w:rFonts w:ascii="宋体" w:eastAsia="宋体" w:hAnsi="宋体" w:cs="宋体"/>
          <w:color w:val="000000" w:themeColor="text1"/>
          <w:kern w:val="0"/>
          <w:sz w:val="28"/>
          <w:szCs w:val="28"/>
        </w:rPr>
      </w:pPr>
      <w:r w:rsidRPr="006E4458">
        <w:rPr>
          <w:rFonts w:ascii="宋体" w:eastAsia="宋体" w:hAnsi="宋体" w:cs="宋体"/>
          <w:b/>
          <w:bCs/>
          <w:color w:val="000000" w:themeColor="text1"/>
          <w:kern w:val="0"/>
          <w:sz w:val="28"/>
          <w:szCs w:val="28"/>
        </w:rPr>
        <w:t>第六章　党的干部</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党重视教育、培训、选拔、考核和监督干部，特别是培养、选拔优秀年轻干部。积极推进干部制度改革。</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党重视培养、选拔女干部和少数民族干部。</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第三十六条　党的各级领导干部必须信念坚定、为民服务、勤政务实、敢于担当、清正廉洁，模范地履行本章程第三条所规定的党员的各项义务，并且必须具备以下的基本条件：</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（一）具有履行职责所需要的马克思列宁主义、毛泽东思想、邓小平理论、“三个代表”重要思想、科学发展观的水平，带头贯彻落实习近平新时代中国特色社会主义思想，努力用马克思主义的立场、</w:t>
      </w:r>
      <w:r w:rsidRPr="006E4458">
        <w:rPr>
          <w:rFonts w:ascii="宋体" w:eastAsia="宋体" w:hAnsi="宋体" w:cs="宋体"/>
          <w:color w:val="000000" w:themeColor="text1"/>
          <w:kern w:val="0"/>
          <w:sz w:val="28"/>
          <w:szCs w:val="28"/>
        </w:rPr>
        <w:lastRenderedPageBreak/>
        <w:t>观点、方法分析和解决实际问题，坚持讲学习、讲政治、讲正气，经得起各种风浪的考验。</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（三）坚持解放思想，实事求是，与时俱进，开拓创新，认真调查研究，能够把党的方针、政策同本地区、本部门的实际相结合，卓有成效地开展工作，讲实话，办实事，求实效。</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（四）有强烈的革命事业心和政治责任感，有实践经验，有胜任领导工作的组织能力、文化水平和专业知识。</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（六）坚持和维护党的民主集中制，有民主作风，有全局观念，善于团结同志，包括团结同自己有不同意见的同志一道工作。</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第三十七条　党员干部要善于同党外干部合作共事，尊重他们，虚心学习他们的长处。</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党的各级组织要善于发现和推荐有真才实学的党外干部担任领导工作，保证他们有职有权，充分发挥他们的作用。</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lastRenderedPageBreak/>
        <w:t xml:space="preserve">　　第三十八条　党的各级领导干部，无论是由民主选举产生的，或是由领导机关任命的，他们的职务都不是终身的，都可以变动或解除。</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年龄和健康状况不适宜于继续担任工作的干部，应当按照国家的规定退、离休。</w:t>
      </w:r>
    </w:p>
    <w:p w:rsidR="006E4458" w:rsidRPr="006E4458" w:rsidRDefault="006E4458" w:rsidP="006E4458">
      <w:pPr>
        <w:widowControl/>
        <w:spacing w:line="600" w:lineRule="exact"/>
        <w:jc w:val="center"/>
        <w:rPr>
          <w:rFonts w:ascii="宋体" w:eastAsia="宋体" w:hAnsi="宋体" w:cs="宋体"/>
          <w:color w:val="000000" w:themeColor="text1"/>
          <w:kern w:val="0"/>
          <w:sz w:val="28"/>
          <w:szCs w:val="28"/>
        </w:rPr>
      </w:pPr>
      <w:r w:rsidRPr="006E4458">
        <w:rPr>
          <w:rFonts w:ascii="宋体" w:eastAsia="宋体" w:hAnsi="宋体" w:cs="宋体"/>
          <w:b/>
          <w:bCs/>
          <w:color w:val="000000" w:themeColor="text1"/>
          <w:kern w:val="0"/>
          <w:sz w:val="28"/>
          <w:szCs w:val="28"/>
        </w:rPr>
        <w:t>第七章　党的纪律</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第四十条　党的纪律主要包括政治纪律、组织纪律、廉洁纪律、群众纪律、工作纪律、生活纪律。</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党内严格禁止用违反党章和国家法律的手段对待党员，严格禁止打击报复和诬告陷害。违反这些规定的组织或个人必须受到党的纪律和国家法律的追究。</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第四十一条　对党员的纪律处分有五种：警告、严重警告、撤销党内职务、留党察看、开除党籍。</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留党察看最长不超过两年。党员在留党察看期间没有表决权、选举权和被选举权。党员经过留党察看，确已改正错误的，应当恢复其党员的权利；坚持错误不改的，应当开除党籍。</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lastRenderedPageBreak/>
        <w:t xml:space="preserve">　　开除党籍是党内的最高处分。各级党组织在决定或批准开除党员党籍的时候，应当全面研究有关的材料和意见，采取十分慎重的态度。</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严重触犯刑律的中央委员会委员、候补委员，由中央政治局决定开除其党籍；严重触犯刑律的地方各级委员会委员、候补委员，由同级委员会常务委员会决定开除其党籍。</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第四十三条　党组织对党员作出处分决定，应当实事求是地查清事实。处分决定所依据的事实材料和处分决定必须同本人见面，听取</w:t>
      </w:r>
      <w:r w:rsidRPr="006E4458">
        <w:rPr>
          <w:rFonts w:ascii="宋体" w:eastAsia="宋体" w:hAnsi="宋体" w:cs="宋体"/>
          <w:color w:val="000000" w:themeColor="text1"/>
          <w:kern w:val="0"/>
          <w:sz w:val="28"/>
          <w:szCs w:val="28"/>
        </w:rPr>
        <w:lastRenderedPageBreak/>
        <w:t>本人说明情况和申辩。如果本人对处分决定不服，可以提出申诉，有关党组织必须负责处理或者迅速转递，不得扣压。对于确属坚持错误意见和无理要求的人，要给以批评教育。</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第四十四条　党组织如果在维护党的纪律方面失职，必须问责。</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对于严重违犯党的纪律、本身又不能纠正的党组织，上一级党的委员会在查明核实后，应根据情节严重的程度，作出进行改组或予以解散的决定，并报再上一级党的委员会审查批准，正式宣布执行。</w:t>
      </w:r>
    </w:p>
    <w:p w:rsidR="006E4458" w:rsidRPr="006E4458" w:rsidRDefault="006E4458" w:rsidP="006E4458">
      <w:pPr>
        <w:widowControl/>
        <w:spacing w:line="600" w:lineRule="exact"/>
        <w:jc w:val="center"/>
        <w:rPr>
          <w:rFonts w:ascii="宋体" w:eastAsia="宋体" w:hAnsi="宋体" w:cs="宋体"/>
          <w:color w:val="000000" w:themeColor="text1"/>
          <w:kern w:val="0"/>
          <w:sz w:val="28"/>
          <w:szCs w:val="28"/>
        </w:rPr>
      </w:pPr>
      <w:r w:rsidRPr="006E4458">
        <w:rPr>
          <w:rFonts w:ascii="宋体" w:eastAsia="宋体" w:hAnsi="宋体" w:cs="宋体"/>
          <w:b/>
          <w:bCs/>
          <w:color w:val="000000" w:themeColor="text1"/>
          <w:kern w:val="0"/>
          <w:sz w:val="28"/>
          <w:szCs w:val="28"/>
        </w:rPr>
        <w:t>第八章　党的纪律检查机关</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党的各级纪律检查委员会每届任期和同级党的委员会相同。</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lastRenderedPageBreak/>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第四十七条　上级纪律检查委员会有权检查下级纪律检查委员会的工作，并且有权批准和改变下级纪律检查委员会对于案件所作的决定。如果所要改变的该下级纪律检查委员会的决定，已经得到它的</w:t>
      </w:r>
      <w:r w:rsidRPr="006E4458">
        <w:rPr>
          <w:rFonts w:ascii="宋体" w:eastAsia="宋体" w:hAnsi="宋体" w:cs="宋体"/>
          <w:color w:val="000000" w:themeColor="text1"/>
          <w:kern w:val="0"/>
          <w:sz w:val="28"/>
          <w:szCs w:val="28"/>
        </w:rPr>
        <w:lastRenderedPageBreak/>
        <w:t>同级党的委员会的批准，这种改变必须经过它的上一级党的委员会批准。</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6E4458" w:rsidRPr="006E4458" w:rsidRDefault="006E4458" w:rsidP="006E4458">
      <w:pPr>
        <w:widowControl/>
        <w:spacing w:line="600" w:lineRule="exact"/>
        <w:jc w:val="center"/>
        <w:rPr>
          <w:rFonts w:ascii="宋体" w:eastAsia="宋体" w:hAnsi="宋体" w:cs="宋体"/>
          <w:color w:val="000000" w:themeColor="text1"/>
          <w:kern w:val="0"/>
          <w:sz w:val="28"/>
          <w:szCs w:val="28"/>
        </w:rPr>
      </w:pPr>
      <w:r w:rsidRPr="006E4458">
        <w:rPr>
          <w:rFonts w:ascii="宋体" w:eastAsia="宋体" w:hAnsi="宋体" w:cs="宋体"/>
          <w:b/>
          <w:bCs/>
          <w:color w:val="000000" w:themeColor="text1"/>
          <w:kern w:val="0"/>
          <w:sz w:val="28"/>
          <w:szCs w:val="28"/>
        </w:rPr>
        <w:t>第九章　党组</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第四十九条　党组的成员，由批准成立党组的党组织决定。党组设书记，必要时还可以设副书记。</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党组必须服从批准它成立的党组织领导。</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第五十条　对下属单位实行集中统一领导的国家工作部门可以建立党委，党委的产生办法、职权和工作任务，由中央另行规定。</w:t>
      </w:r>
    </w:p>
    <w:p w:rsidR="006E4458" w:rsidRPr="006E4458" w:rsidRDefault="006E4458" w:rsidP="006E4458">
      <w:pPr>
        <w:widowControl/>
        <w:spacing w:line="600" w:lineRule="exact"/>
        <w:jc w:val="center"/>
        <w:rPr>
          <w:rFonts w:ascii="宋体" w:eastAsia="宋体" w:hAnsi="宋体" w:cs="宋体"/>
          <w:color w:val="000000" w:themeColor="text1"/>
          <w:kern w:val="0"/>
          <w:sz w:val="28"/>
          <w:szCs w:val="28"/>
        </w:rPr>
      </w:pPr>
      <w:r w:rsidRPr="006E4458">
        <w:rPr>
          <w:rFonts w:ascii="宋体" w:eastAsia="宋体" w:hAnsi="宋体" w:cs="宋体"/>
          <w:b/>
          <w:bCs/>
          <w:color w:val="000000" w:themeColor="text1"/>
          <w:kern w:val="0"/>
          <w:sz w:val="28"/>
          <w:szCs w:val="28"/>
        </w:rPr>
        <w:t>第十章　党和共产主义青年团的关系</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第五十一条　中国共产主义青年团是中国共产党领导的先进青年的群团组织，是广大青年在实践中学习中国特色社会主义和共产主</w:t>
      </w:r>
      <w:r w:rsidRPr="006E4458">
        <w:rPr>
          <w:rFonts w:ascii="宋体" w:eastAsia="宋体" w:hAnsi="宋体" w:cs="宋体"/>
          <w:color w:val="000000" w:themeColor="text1"/>
          <w:kern w:val="0"/>
          <w:sz w:val="28"/>
          <w:szCs w:val="28"/>
        </w:rPr>
        <w:lastRenderedPageBreak/>
        <w:t>义的学校，是党的助手和后备军。共青团中央委员会受党中央委员会领导。共青团的地方各级组织受同级党的委员会领导，同时受共青团上级组织领导。</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团的县级和县级以下各级委员会书记，企业事业单位的团委员会书记，是党员的，可以列席同级党的委员会和常务委员会的会议。</w:t>
      </w:r>
    </w:p>
    <w:p w:rsidR="006E4458" w:rsidRPr="006E4458" w:rsidRDefault="006E4458" w:rsidP="006E4458">
      <w:pPr>
        <w:widowControl/>
        <w:spacing w:line="600" w:lineRule="exact"/>
        <w:jc w:val="center"/>
        <w:rPr>
          <w:rFonts w:ascii="宋体" w:eastAsia="宋体" w:hAnsi="宋体" w:cs="宋体"/>
          <w:color w:val="000000" w:themeColor="text1"/>
          <w:kern w:val="0"/>
          <w:sz w:val="28"/>
          <w:szCs w:val="28"/>
        </w:rPr>
      </w:pPr>
      <w:r w:rsidRPr="006E4458">
        <w:rPr>
          <w:rFonts w:ascii="宋体" w:eastAsia="宋体" w:hAnsi="宋体" w:cs="宋体"/>
          <w:b/>
          <w:bCs/>
          <w:color w:val="000000" w:themeColor="text1"/>
          <w:kern w:val="0"/>
          <w:sz w:val="28"/>
          <w:szCs w:val="28"/>
        </w:rPr>
        <w:t>第十一章　党徽党旗</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第五十三条　中国共产党党徽为镰刀和锤头组成的图案。</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第五十四条　中国共产党党旗为旗面缀有金黄色党徽图案的红旗。</w:t>
      </w:r>
    </w:p>
    <w:p w:rsidR="006E4458" w:rsidRPr="006E4458" w:rsidRDefault="006E4458" w:rsidP="006E4458">
      <w:pPr>
        <w:widowControl/>
        <w:spacing w:line="600" w:lineRule="exact"/>
        <w:jc w:val="left"/>
        <w:rPr>
          <w:rFonts w:ascii="宋体" w:eastAsia="宋体" w:hAnsi="宋体" w:cs="宋体"/>
          <w:color w:val="000000" w:themeColor="text1"/>
          <w:kern w:val="0"/>
          <w:sz w:val="28"/>
          <w:szCs w:val="28"/>
        </w:rPr>
      </w:pPr>
      <w:r w:rsidRPr="006E4458">
        <w:rPr>
          <w:rFonts w:ascii="宋体" w:eastAsia="宋体" w:hAnsi="宋体" w:cs="宋体"/>
          <w:color w:val="000000" w:themeColor="text1"/>
          <w:kern w:val="0"/>
          <w:sz w:val="28"/>
          <w:szCs w:val="28"/>
        </w:rPr>
        <w:t xml:space="preserve">　　第五十五条　中国共产党的党徽党旗是中国共产党的象征和标志。党的各级组织和每一个党员都要维护党徽党旗的尊严。要按照规定制作和使用党徽党旗。</w:t>
      </w:r>
    </w:p>
    <w:p w:rsidR="006E4458" w:rsidRPr="006E4458" w:rsidRDefault="006E4458" w:rsidP="006E4458">
      <w:pPr>
        <w:widowControl/>
        <w:spacing w:line="600" w:lineRule="exact"/>
        <w:jc w:val="left"/>
        <w:rPr>
          <w:rFonts w:ascii="宋体" w:eastAsia="宋体" w:hAnsi="宋体" w:cs="宋体"/>
          <w:color w:val="000000" w:themeColor="text1"/>
          <w:kern w:val="0"/>
          <w:sz w:val="24"/>
          <w:szCs w:val="24"/>
          <w:shd w:val="clear" w:color="auto" w:fill="FFFFFF"/>
        </w:rPr>
      </w:pPr>
    </w:p>
    <w:p w:rsidR="006E4458" w:rsidRPr="006E4458" w:rsidRDefault="006E4458" w:rsidP="006E4458">
      <w:pPr>
        <w:widowControl/>
        <w:spacing w:line="600" w:lineRule="exact"/>
        <w:jc w:val="left"/>
        <w:rPr>
          <w:rFonts w:ascii="宋体" w:eastAsia="宋体" w:hAnsi="宋体" w:cs="宋体"/>
          <w:color w:val="000000" w:themeColor="text1"/>
          <w:kern w:val="0"/>
          <w:sz w:val="24"/>
          <w:szCs w:val="24"/>
        </w:rPr>
      </w:pPr>
      <w:r w:rsidRPr="006E4458">
        <w:rPr>
          <w:rFonts w:ascii="宋体" w:eastAsia="宋体" w:hAnsi="宋体" w:cs="宋体" w:hint="eastAsia"/>
          <w:color w:val="000000" w:themeColor="text1"/>
          <w:kern w:val="0"/>
          <w:sz w:val="24"/>
          <w:szCs w:val="24"/>
          <w:shd w:val="clear" w:color="auto" w:fill="FFFFFF"/>
        </w:rPr>
        <w:t>发布时间：2017年10月28日 19:56 来源：新华社</w:t>
      </w:r>
    </w:p>
    <w:p w:rsidR="00551EC9" w:rsidRPr="006E4458" w:rsidRDefault="00551EC9" w:rsidP="006E4458">
      <w:pPr>
        <w:spacing w:line="600" w:lineRule="exact"/>
        <w:rPr>
          <w:rFonts w:ascii="宋体" w:eastAsia="宋体" w:hAnsi="宋体"/>
          <w:color w:val="000000" w:themeColor="text1"/>
          <w:sz w:val="24"/>
          <w:szCs w:val="24"/>
        </w:rPr>
      </w:pPr>
    </w:p>
    <w:sectPr w:rsidR="00551EC9" w:rsidRPr="006E4458" w:rsidSect="00551EC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DD6" w:rsidRDefault="00625DD6" w:rsidP="006E4458">
      <w:r>
        <w:separator/>
      </w:r>
    </w:p>
  </w:endnote>
  <w:endnote w:type="continuationSeparator" w:id="0">
    <w:p w:rsidR="00625DD6" w:rsidRDefault="00625DD6" w:rsidP="006E44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17093"/>
      <w:docPartObj>
        <w:docPartGallery w:val="Page Numbers (Bottom of Page)"/>
        <w:docPartUnique/>
      </w:docPartObj>
    </w:sdtPr>
    <w:sdtContent>
      <w:p w:rsidR="00840E8F" w:rsidRDefault="007D53F7">
        <w:pPr>
          <w:pStyle w:val="a4"/>
          <w:jc w:val="center"/>
        </w:pPr>
        <w:fldSimple w:instr=" PAGE   \* MERGEFORMAT ">
          <w:r w:rsidR="006E2532" w:rsidRPr="006E2532">
            <w:rPr>
              <w:noProof/>
              <w:lang w:val="zh-CN"/>
            </w:rPr>
            <w:t>4</w:t>
          </w:r>
        </w:fldSimple>
      </w:p>
    </w:sdtContent>
  </w:sdt>
  <w:p w:rsidR="00840E8F" w:rsidRDefault="00840E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DD6" w:rsidRDefault="00625DD6" w:rsidP="006E4458">
      <w:r>
        <w:separator/>
      </w:r>
    </w:p>
  </w:footnote>
  <w:footnote w:type="continuationSeparator" w:id="0">
    <w:p w:rsidR="00625DD6" w:rsidRDefault="00625DD6" w:rsidP="006E44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4458"/>
    <w:rsid w:val="004425B9"/>
    <w:rsid w:val="00551EC9"/>
    <w:rsid w:val="00625DD6"/>
    <w:rsid w:val="006E2532"/>
    <w:rsid w:val="006E4458"/>
    <w:rsid w:val="007D53F7"/>
    <w:rsid w:val="00840E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EC9"/>
    <w:pPr>
      <w:widowControl w:val="0"/>
      <w:jc w:val="both"/>
    </w:pPr>
  </w:style>
  <w:style w:type="paragraph" w:styleId="1">
    <w:name w:val="heading 1"/>
    <w:basedOn w:val="a"/>
    <w:link w:val="1Char"/>
    <w:uiPriority w:val="9"/>
    <w:qFormat/>
    <w:rsid w:val="006E445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6E445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44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4458"/>
    <w:rPr>
      <w:sz w:val="18"/>
      <w:szCs w:val="18"/>
    </w:rPr>
  </w:style>
  <w:style w:type="paragraph" w:styleId="a4">
    <w:name w:val="footer"/>
    <w:basedOn w:val="a"/>
    <w:link w:val="Char0"/>
    <w:uiPriority w:val="99"/>
    <w:unhideWhenUsed/>
    <w:rsid w:val="006E4458"/>
    <w:pPr>
      <w:tabs>
        <w:tab w:val="center" w:pos="4153"/>
        <w:tab w:val="right" w:pos="8306"/>
      </w:tabs>
      <w:snapToGrid w:val="0"/>
      <w:jc w:val="left"/>
    </w:pPr>
    <w:rPr>
      <w:sz w:val="18"/>
      <w:szCs w:val="18"/>
    </w:rPr>
  </w:style>
  <w:style w:type="character" w:customStyle="1" w:styleId="Char0">
    <w:name w:val="页脚 Char"/>
    <w:basedOn w:val="a0"/>
    <w:link w:val="a4"/>
    <w:uiPriority w:val="99"/>
    <w:rsid w:val="006E4458"/>
    <w:rPr>
      <w:sz w:val="18"/>
      <w:szCs w:val="18"/>
    </w:rPr>
  </w:style>
  <w:style w:type="character" w:customStyle="1" w:styleId="1Char">
    <w:name w:val="标题 1 Char"/>
    <w:basedOn w:val="a0"/>
    <w:link w:val="1"/>
    <w:uiPriority w:val="9"/>
    <w:rsid w:val="006E4458"/>
    <w:rPr>
      <w:rFonts w:ascii="宋体" w:eastAsia="宋体" w:hAnsi="宋体" w:cs="宋体"/>
      <w:b/>
      <w:bCs/>
      <w:kern w:val="36"/>
      <w:sz w:val="48"/>
      <w:szCs w:val="48"/>
    </w:rPr>
  </w:style>
  <w:style w:type="character" w:customStyle="1" w:styleId="2Char">
    <w:name w:val="标题 2 Char"/>
    <w:basedOn w:val="a0"/>
    <w:link w:val="2"/>
    <w:uiPriority w:val="9"/>
    <w:rsid w:val="006E4458"/>
    <w:rPr>
      <w:rFonts w:ascii="宋体" w:eastAsia="宋体" w:hAnsi="宋体" w:cs="宋体"/>
      <w:b/>
      <w:bCs/>
      <w:kern w:val="0"/>
      <w:sz w:val="36"/>
      <w:szCs w:val="36"/>
    </w:rPr>
  </w:style>
  <w:style w:type="character" w:styleId="a5">
    <w:name w:val="Hyperlink"/>
    <w:basedOn w:val="a0"/>
    <w:uiPriority w:val="99"/>
    <w:semiHidden/>
    <w:unhideWhenUsed/>
    <w:rsid w:val="006E4458"/>
    <w:rPr>
      <w:color w:val="0000FF"/>
      <w:u w:val="single"/>
    </w:rPr>
  </w:style>
  <w:style w:type="character" w:customStyle="1" w:styleId="fenxiang">
    <w:name w:val="fenxiang"/>
    <w:basedOn w:val="a0"/>
    <w:rsid w:val="006E4458"/>
  </w:style>
  <w:style w:type="paragraph" w:styleId="a6">
    <w:name w:val="Normal (Web)"/>
    <w:basedOn w:val="a"/>
    <w:uiPriority w:val="99"/>
    <w:semiHidden/>
    <w:unhideWhenUsed/>
    <w:rsid w:val="006E445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E4458"/>
    <w:rPr>
      <w:b/>
      <w:bCs/>
    </w:rPr>
  </w:style>
</w:styles>
</file>

<file path=word/webSettings.xml><?xml version="1.0" encoding="utf-8"?>
<w:webSettings xmlns:r="http://schemas.openxmlformats.org/officeDocument/2006/relationships" xmlns:w="http://schemas.openxmlformats.org/wordprocessingml/2006/main">
  <w:divs>
    <w:div w:id="270477485">
      <w:bodyDiv w:val="1"/>
      <w:marLeft w:val="0"/>
      <w:marRight w:val="0"/>
      <w:marTop w:val="0"/>
      <w:marBottom w:val="0"/>
      <w:divBdr>
        <w:top w:val="none" w:sz="0" w:space="0" w:color="auto"/>
        <w:left w:val="none" w:sz="0" w:space="0" w:color="auto"/>
        <w:bottom w:val="none" w:sz="0" w:space="0" w:color="auto"/>
        <w:right w:val="none" w:sz="0" w:space="0" w:color="auto"/>
      </w:divBdr>
      <w:divsChild>
        <w:div w:id="199052404">
          <w:marLeft w:val="0"/>
          <w:marRight w:val="0"/>
          <w:marTop w:val="0"/>
          <w:marBottom w:val="0"/>
          <w:divBdr>
            <w:top w:val="none" w:sz="0" w:space="0" w:color="auto"/>
            <w:left w:val="none" w:sz="0" w:space="0" w:color="auto"/>
            <w:bottom w:val="none" w:sz="0" w:space="0" w:color="auto"/>
            <w:right w:val="none" w:sz="0" w:space="0" w:color="auto"/>
          </w:divBdr>
          <w:divsChild>
            <w:div w:id="192764287">
              <w:marLeft w:val="0"/>
              <w:marRight w:val="0"/>
              <w:marTop w:val="240"/>
              <w:marBottom w:val="0"/>
              <w:divBdr>
                <w:top w:val="none" w:sz="0" w:space="0" w:color="auto"/>
                <w:left w:val="none" w:sz="0" w:space="0" w:color="auto"/>
                <w:bottom w:val="single" w:sz="4" w:space="0" w:color="E7D6C3"/>
                <w:right w:val="none" w:sz="0" w:space="0" w:color="auto"/>
              </w:divBdr>
            </w:div>
          </w:divsChild>
        </w:div>
        <w:div w:id="739861867">
          <w:marLeft w:val="0"/>
          <w:marRight w:val="0"/>
          <w:marTop w:val="0"/>
          <w:marBottom w:val="0"/>
          <w:divBdr>
            <w:top w:val="none" w:sz="0" w:space="0" w:color="auto"/>
            <w:left w:val="none" w:sz="0" w:space="0" w:color="auto"/>
            <w:bottom w:val="none" w:sz="0" w:space="0" w:color="auto"/>
            <w:right w:val="none" w:sz="0" w:space="0" w:color="auto"/>
          </w:divBdr>
          <w:divsChild>
            <w:div w:id="702822885">
              <w:marLeft w:val="0"/>
              <w:marRight w:val="0"/>
              <w:marTop w:val="0"/>
              <w:marBottom w:val="0"/>
              <w:divBdr>
                <w:top w:val="none" w:sz="0" w:space="0" w:color="auto"/>
                <w:left w:val="none" w:sz="0" w:space="0" w:color="auto"/>
                <w:bottom w:val="none" w:sz="0" w:space="0" w:color="auto"/>
                <w:right w:val="none" w:sz="0" w:space="0" w:color="auto"/>
              </w:divBdr>
              <w:divsChild>
                <w:div w:id="57987293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430588854">
          <w:marLeft w:val="0"/>
          <w:marRight w:val="0"/>
          <w:marTop w:val="240"/>
          <w:marBottom w:val="0"/>
          <w:divBdr>
            <w:top w:val="none" w:sz="0" w:space="0" w:color="auto"/>
            <w:left w:val="none" w:sz="0" w:space="0" w:color="auto"/>
            <w:bottom w:val="single" w:sz="4" w:space="0" w:color="E7D6C3"/>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3015</Words>
  <Characters>17187</Characters>
  <Application>Microsoft Office Word</Application>
  <DocSecurity>0</DocSecurity>
  <Lines>143</Lines>
  <Paragraphs>40</Paragraphs>
  <ScaleCrop>false</ScaleCrop>
  <Company>Hewlett-Packard Company</Company>
  <LinksUpToDate>false</LinksUpToDate>
  <CharactersWithSpaces>20162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2018-10-25T09:12:00Z</dcterms:created>
  <dcterms:modified xsi:type="dcterms:W3CDTF">2020-12-29T06:47:00Z</dcterms:modified>
</cp:coreProperties>
</file>